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B3DA2A" w14:textId="2840551C" w:rsidR="00C815E2" w:rsidRPr="00E010E0" w:rsidRDefault="00C815E2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1E5082" w14:textId="7603419F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C94F2" w14:textId="77777777" w:rsidR="008924F4" w:rsidRDefault="008924F4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91D9D" w14:textId="77777777" w:rsidR="00AE37EE" w:rsidRPr="00E010E0" w:rsidRDefault="00AE37EE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BE222" w14:textId="77777777" w:rsidR="008C226A" w:rsidRPr="00E010E0" w:rsidRDefault="008C226A" w:rsidP="008C22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>Change</w:t>
      </w:r>
      <w:r>
        <w:rPr>
          <w:rFonts w:ascii="Times New Roman" w:hAnsi="Times New Roman" w:cs="Times New Roman"/>
          <w:sz w:val="24"/>
          <w:szCs w:val="24"/>
        </w:rPr>
        <w:t xml:space="preserve"> Intervention</w:t>
      </w:r>
    </w:p>
    <w:p w14:paraId="75F96C04" w14:textId="26DD838E" w:rsidR="00AF40D7" w:rsidRPr="00E010E0" w:rsidRDefault="00142A77" w:rsidP="00E010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>Student’s Name</w:t>
      </w:r>
    </w:p>
    <w:p w14:paraId="1B0CAEFD" w14:textId="50220469" w:rsidR="001545BC" w:rsidRPr="00E010E0" w:rsidRDefault="00142A77" w:rsidP="00E010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>Instructor’s Name</w:t>
      </w:r>
    </w:p>
    <w:p w14:paraId="44100BC8" w14:textId="22050A4A" w:rsidR="001545BC" w:rsidRPr="00E010E0" w:rsidRDefault="00142A77" w:rsidP="00E010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>Date</w:t>
      </w:r>
    </w:p>
    <w:p w14:paraId="4C392CF8" w14:textId="487F04E1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AFCF6" w14:textId="10F73F50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4A0A6" w14:textId="7BD3F02B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1A92B" w14:textId="16B3A0BA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9CBB4" w14:textId="52785A7B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41352" w14:textId="5ED62D8B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721CD" w14:textId="6F08B047" w:rsidR="00AF40D7" w:rsidRPr="00E010E0" w:rsidRDefault="00AF40D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38530" w14:textId="77777777" w:rsidR="008924F4" w:rsidRPr="00E010E0" w:rsidRDefault="00142A77" w:rsidP="00E01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br w:type="page"/>
      </w:r>
    </w:p>
    <w:p w14:paraId="3B6E211F" w14:textId="510C5FB4" w:rsidR="00AF40D7" w:rsidRPr="00E010E0" w:rsidRDefault="00142A77" w:rsidP="00E010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lastRenderedPageBreak/>
        <w:t>Change</w:t>
      </w:r>
      <w:r w:rsidR="008C226A">
        <w:rPr>
          <w:rFonts w:ascii="Times New Roman" w:hAnsi="Times New Roman" w:cs="Times New Roman"/>
          <w:sz w:val="24"/>
          <w:szCs w:val="24"/>
        </w:rPr>
        <w:t xml:space="preserve"> Intervention</w:t>
      </w:r>
    </w:p>
    <w:p w14:paraId="2BC54D82" w14:textId="3EDCBB7C" w:rsidR="00655783" w:rsidRPr="00E010E0" w:rsidRDefault="0031000D" w:rsidP="00E010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</w:t>
      </w:r>
      <w:r w:rsidR="00142A77" w:rsidRPr="00E010E0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C07CDC">
        <w:rPr>
          <w:rFonts w:ascii="Times New Roman" w:hAnsi="Times New Roman" w:cs="Times New Roman"/>
          <w:sz w:val="24"/>
          <w:szCs w:val="24"/>
        </w:rPr>
        <w:t>s</w:t>
      </w:r>
      <w:r w:rsidR="00142A77" w:rsidRPr="00E010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C07CDC">
        <w:rPr>
          <w:rFonts w:ascii="Times New Roman" w:hAnsi="Times New Roman" w:cs="Times New Roman"/>
          <w:sz w:val="24"/>
          <w:szCs w:val="24"/>
        </w:rPr>
        <w:t xml:space="preserve"> subjected</w:t>
      </w:r>
      <w:r w:rsidR="00142A77" w:rsidRPr="00E010E0">
        <w:rPr>
          <w:rFonts w:ascii="Times New Roman" w:hAnsi="Times New Roman" w:cs="Times New Roman"/>
          <w:sz w:val="24"/>
          <w:szCs w:val="24"/>
        </w:rPr>
        <w:t xml:space="preserve"> to change either strategic or operational. Currently, businesses operate in an environment full of disruption that is either brought up by advancement in technology, competition or the rising and </w:t>
      </w:r>
      <w:r w:rsidR="00F92F40" w:rsidRPr="00E010E0">
        <w:rPr>
          <w:rFonts w:ascii="Times New Roman" w:hAnsi="Times New Roman" w:cs="Times New Roman"/>
          <w:sz w:val="24"/>
          <w:szCs w:val="24"/>
        </w:rPr>
        <w:t xml:space="preserve">falling of demand and supply. </w:t>
      </w:r>
      <w:r w:rsidR="00F77550" w:rsidRPr="00E010E0">
        <w:rPr>
          <w:rFonts w:ascii="Times New Roman" w:hAnsi="Times New Roman" w:cs="Times New Roman"/>
          <w:sz w:val="24"/>
          <w:szCs w:val="24"/>
        </w:rPr>
        <w:t>Therefore,</w:t>
      </w:r>
      <w:r w:rsidR="00F92F40" w:rsidRPr="00E010E0">
        <w:rPr>
          <w:rFonts w:ascii="Times New Roman" w:hAnsi="Times New Roman" w:cs="Times New Roman"/>
          <w:sz w:val="24"/>
          <w:szCs w:val="24"/>
        </w:rPr>
        <w:t xml:space="preserve"> for any organization to gain a competitive advantage, it has to be in pace with the strategic and operational changes to</w:t>
      </w:r>
      <w:r w:rsidR="00ED3971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F92F40" w:rsidRPr="00E010E0">
        <w:rPr>
          <w:rFonts w:ascii="Times New Roman" w:hAnsi="Times New Roman" w:cs="Times New Roman"/>
          <w:sz w:val="24"/>
          <w:szCs w:val="24"/>
        </w:rPr>
        <w:t xml:space="preserve">be dynamic in </w:t>
      </w:r>
      <w:r w:rsidR="00DD5366" w:rsidRPr="00E010E0">
        <w:rPr>
          <w:rFonts w:ascii="Times New Roman" w:hAnsi="Times New Roman" w:cs="Times New Roman"/>
          <w:sz w:val="24"/>
          <w:szCs w:val="24"/>
        </w:rPr>
        <w:t>today’s</w:t>
      </w:r>
      <w:r w:rsidR="00F92F40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DD5366" w:rsidRPr="00E010E0">
        <w:rPr>
          <w:rFonts w:ascii="Times New Roman" w:hAnsi="Times New Roman" w:cs="Times New Roman"/>
          <w:sz w:val="24"/>
          <w:szCs w:val="24"/>
        </w:rPr>
        <w:t>market</w:t>
      </w:r>
      <w:r w:rsidR="00727492">
        <w:rPr>
          <w:rFonts w:ascii="Times New Roman" w:hAnsi="Times New Roman" w:cs="Times New Roman"/>
          <w:sz w:val="24"/>
          <w:szCs w:val="24"/>
        </w:rPr>
        <w:t xml:space="preserve"> </w:t>
      </w:r>
      <w:r w:rsidR="00727492" w:rsidRPr="00E010E0">
        <w:rPr>
          <w:rFonts w:ascii="Times New Roman" w:hAnsi="Times New Roman" w:cs="Times New Roman"/>
          <w:noProof/>
          <w:sz w:val="24"/>
          <w:szCs w:val="24"/>
        </w:rPr>
        <w:t>(Terrell, 2015)</w:t>
      </w:r>
      <w:r w:rsidR="00DD5366" w:rsidRPr="00E010E0">
        <w:rPr>
          <w:rFonts w:ascii="Times New Roman" w:hAnsi="Times New Roman" w:cs="Times New Roman"/>
          <w:sz w:val="24"/>
          <w:szCs w:val="24"/>
        </w:rPr>
        <w:t xml:space="preserve">. </w:t>
      </w:r>
      <w:r w:rsidR="00ED3971" w:rsidRPr="00E010E0">
        <w:rPr>
          <w:rFonts w:ascii="Times New Roman" w:hAnsi="Times New Roman" w:cs="Times New Roman"/>
          <w:sz w:val="24"/>
          <w:szCs w:val="24"/>
        </w:rPr>
        <w:t>T</w:t>
      </w:r>
      <w:r w:rsidR="00DD5366" w:rsidRPr="00E010E0">
        <w:rPr>
          <w:rFonts w:ascii="Times New Roman" w:hAnsi="Times New Roman" w:cs="Times New Roman"/>
          <w:sz w:val="24"/>
          <w:szCs w:val="24"/>
        </w:rPr>
        <w:t xml:space="preserve">he strategic changes involve the reshuffling of organization to achieve the overall goals of the organization. </w:t>
      </w:r>
      <w:r w:rsidR="008E49F4">
        <w:rPr>
          <w:rFonts w:ascii="Times New Roman" w:hAnsi="Times New Roman" w:cs="Times New Roman"/>
          <w:sz w:val="24"/>
          <w:szCs w:val="24"/>
        </w:rPr>
        <w:t>On the other hand, o</w:t>
      </w:r>
      <w:r w:rsidR="00142A77" w:rsidRPr="00E010E0">
        <w:rPr>
          <w:rFonts w:ascii="Times New Roman" w:hAnsi="Times New Roman" w:cs="Times New Roman"/>
          <w:sz w:val="24"/>
          <w:szCs w:val="24"/>
        </w:rPr>
        <w:t xml:space="preserve">perational goals are specific and to a particular division. </w:t>
      </w:r>
      <w:r w:rsidR="00153D36" w:rsidRPr="00E010E0">
        <w:rPr>
          <w:rFonts w:ascii="Times New Roman" w:hAnsi="Times New Roman" w:cs="Times New Roman"/>
          <w:sz w:val="24"/>
          <w:szCs w:val="24"/>
        </w:rPr>
        <w:t>However,</w:t>
      </w:r>
      <w:r w:rsidR="00401873" w:rsidRPr="00E010E0">
        <w:rPr>
          <w:rFonts w:ascii="Times New Roman" w:hAnsi="Times New Roman" w:cs="Times New Roman"/>
          <w:sz w:val="24"/>
          <w:szCs w:val="24"/>
        </w:rPr>
        <w:t xml:space="preserve"> both </w:t>
      </w:r>
      <w:r w:rsidR="006A6E7E" w:rsidRPr="00E010E0">
        <w:rPr>
          <w:rFonts w:ascii="Times New Roman" w:hAnsi="Times New Roman" w:cs="Times New Roman"/>
          <w:sz w:val="24"/>
          <w:szCs w:val="24"/>
        </w:rPr>
        <w:t>strategic</w:t>
      </w:r>
      <w:r w:rsidR="00D35FC2" w:rsidRPr="00E010E0">
        <w:rPr>
          <w:rFonts w:ascii="Times New Roman" w:hAnsi="Times New Roman" w:cs="Times New Roman"/>
          <w:sz w:val="24"/>
          <w:szCs w:val="24"/>
        </w:rPr>
        <w:t xml:space="preserve"> and</w:t>
      </w:r>
      <w:r w:rsidR="00401873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6A6E7E" w:rsidRPr="00E010E0">
        <w:rPr>
          <w:rFonts w:ascii="Times New Roman" w:hAnsi="Times New Roman" w:cs="Times New Roman"/>
          <w:sz w:val="24"/>
          <w:szCs w:val="24"/>
        </w:rPr>
        <w:t>operational</w:t>
      </w:r>
      <w:r w:rsidR="00D35FC2" w:rsidRPr="00E010E0">
        <w:rPr>
          <w:rFonts w:ascii="Times New Roman" w:hAnsi="Times New Roman" w:cs="Times New Roman"/>
          <w:sz w:val="24"/>
          <w:szCs w:val="24"/>
        </w:rPr>
        <w:t xml:space="preserve"> plans are the main </w:t>
      </w:r>
      <w:r w:rsidR="00401873" w:rsidRPr="00E010E0">
        <w:rPr>
          <w:rFonts w:ascii="Times New Roman" w:hAnsi="Times New Roman" w:cs="Times New Roman"/>
          <w:sz w:val="24"/>
          <w:szCs w:val="24"/>
        </w:rPr>
        <w:t>propellers</w:t>
      </w:r>
      <w:r w:rsidR="00D35FC2" w:rsidRPr="00E010E0">
        <w:rPr>
          <w:rFonts w:ascii="Times New Roman" w:hAnsi="Times New Roman" w:cs="Times New Roman"/>
          <w:sz w:val="24"/>
          <w:szCs w:val="24"/>
        </w:rPr>
        <w:t xml:space="preserve"> for any organization to </w:t>
      </w:r>
      <w:r w:rsidR="006A6E7E" w:rsidRPr="00E010E0">
        <w:rPr>
          <w:rFonts w:ascii="Times New Roman" w:hAnsi="Times New Roman" w:cs="Times New Roman"/>
          <w:sz w:val="24"/>
          <w:szCs w:val="24"/>
        </w:rPr>
        <w:t>achieve its set objectives</w:t>
      </w:r>
      <w:r w:rsidR="00401873" w:rsidRPr="00E010E0">
        <w:rPr>
          <w:rFonts w:ascii="Times New Roman" w:hAnsi="Times New Roman" w:cs="Times New Roman"/>
          <w:sz w:val="24"/>
          <w:szCs w:val="24"/>
        </w:rPr>
        <w:t>.</w:t>
      </w:r>
    </w:p>
    <w:p w14:paraId="4B3B3C4F" w14:textId="5C8F54C2" w:rsidR="006C2FAF" w:rsidRPr="00E010E0" w:rsidRDefault="00142A77" w:rsidP="00E010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 xml:space="preserve">The strategic </w:t>
      </w:r>
      <w:r w:rsidR="000D0B34" w:rsidRPr="00E010E0">
        <w:rPr>
          <w:rFonts w:ascii="Times New Roman" w:hAnsi="Times New Roman" w:cs="Times New Roman"/>
          <w:sz w:val="24"/>
          <w:szCs w:val="24"/>
        </w:rPr>
        <w:t>changes</w:t>
      </w:r>
      <w:r w:rsidRPr="00E010E0">
        <w:rPr>
          <w:rFonts w:ascii="Times New Roman" w:hAnsi="Times New Roman" w:cs="Times New Roman"/>
          <w:sz w:val="24"/>
          <w:szCs w:val="24"/>
        </w:rPr>
        <w:t xml:space="preserve"> are mainly laid down by the top-level manag</w:t>
      </w:r>
      <w:r w:rsidR="008E49F4">
        <w:rPr>
          <w:rFonts w:ascii="Times New Roman" w:hAnsi="Times New Roman" w:cs="Times New Roman"/>
          <w:sz w:val="24"/>
          <w:szCs w:val="24"/>
        </w:rPr>
        <w:t>ers in an organization. T</w:t>
      </w:r>
      <w:r w:rsidRPr="00E010E0">
        <w:rPr>
          <w:rFonts w:ascii="Times New Roman" w:hAnsi="Times New Roman" w:cs="Times New Roman"/>
          <w:sz w:val="24"/>
          <w:szCs w:val="24"/>
        </w:rPr>
        <w:t>his includes the board of directors</w:t>
      </w:r>
      <w:r w:rsidR="00CA024F" w:rsidRPr="00E010E0">
        <w:rPr>
          <w:rFonts w:ascii="Times New Roman" w:hAnsi="Times New Roman" w:cs="Times New Roman"/>
          <w:sz w:val="24"/>
          <w:szCs w:val="24"/>
        </w:rPr>
        <w:t xml:space="preserve"> and the executive team who will then pass it over to the departments to be acted upon,</w:t>
      </w:r>
      <w:r w:rsidRPr="00E010E0">
        <w:rPr>
          <w:rFonts w:ascii="Times New Roman" w:hAnsi="Times New Roman" w:cs="Times New Roman"/>
          <w:sz w:val="24"/>
          <w:szCs w:val="24"/>
        </w:rPr>
        <w:t xml:space="preserve"> while the operational </w:t>
      </w:r>
      <w:r w:rsidR="000D0B34" w:rsidRPr="00E010E0">
        <w:rPr>
          <w:rFonts w:ascii="Times New Roman" w:hAnsi="Times New Roman" w:cs="Times New Roman"/>
          <w:sz w:val="24"/>
          <w:szCs w:val="24"/>
        </w:rPr>
        <w:t>changes</w:t>
      </w:r>
      <w:r w:rsidRPr="00E010E0">
        <w:rPr>
          <w:rFonts w:ascii="Times New Roman" w:hAnsi="Times New Roman" w:cs="Times New Roman"/>
          <w:sz w:val="24"/>
          <w:szCs w:val="24"/>
        </w:rPr>
        <w:t xml:space="preserve"> are laid down by the </w:t>
      </w:r>
      <w:r w:rsidR="00123D2E" w:rsidRPr="00E010E0">
        <w:rPr>
          <w:rFonts w:ascii="Times New Roman" w:hAnsi="Times New Roman" w:cs="Times New Roman"/>
          <w:sz w:val="24"/>
          <w:szCs w:val="24"/>
        </w:rPr>
        <w:t xml:space="preserve">departmental </w:t>
      </w:r>
      <w:r w:rsidRPr="00E010E0">
        <w:rPr>
          <w:rFonts w:ascii="Times New Roman" w:hAnsi="Times New Roman" w:cs="Times New Roman"/>
          <w:sz w:val="24"/>
          <w:szCs w:val="24"/>
        </w:rPr>
        <w:t>managers</w:t>
      </w:r>
      <w:r w:rsidR="00123D2E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0737E4" w:rsidRPr="00E010E0">
        <w:rPr>
          <w:rFonts w:ascii="Times New Roman" w:hAnsi="Times New Roman" w:cs="Times New Roman"/>
          <w:sz w:val="24"/>
          <w:szCs w:val="24"/>
        </w:rPr>
        <w:t>including</w:t>
      </w:r>
      <w:r w:rsidR="008E49F4">
        <w:rPr>
          <w:rFonts w:ascii="Times New Roman" w:hAnsi="Times New Roman" w:cs="Times New Roman"/>
          <w:sz w:val="24"/>
          <w:szCs w:val="24"/>
        </w:rPr>
        <w:t xml:space="preserve"> the head of departments who</w:t>
      </w:r>
      <w:r w:rsidRPr="00E010E0">
        <w:rPr>
          <w:rFonts w:ascii="Times New Roman" w:hAnsi="Times New Roman" w:cs="Times New Roman"/>
          <w:sz w:val="24"/>
          <w:szCs w:val="24"/>
        </w:rPr>
        <w:t xml:space="preserve"> help in the day to day running activities </w:t>
      </w:r>
      <w:r w:rsidR="008E49F4" w:rsidRPr="00E010E0">
        <w:rPr>
          <w:rFonts w:ascii="Times New Roman" w:hAnsi="Times New Roman" w:cs="Times New Roman"/>
          <w:sz w:val="24"/>
          <w:szCs w:val="24"/>
        </w:rPr>
        <w:t>in various</w:t>
      </w:r>
      <w:r w:rsidRPr="00E010E0">
        <w:rPr>
          <w:rFonts w:ascii="Times New Roman" w:hAnsi="Times New Roman" w:cs="Times New Roman"/>
          <w:sz w:val="24"/>
          <w:szCs w:val="24"/>
        </w:rPr>
        <w:t xml:space="preserve"> departments</w:t>
      </w:r>
      <w:r w:rsidR="0072749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27492" w:rsidRPr="00E010E0">
        <w:rPr>
          <w:rFonts w:ascii="Times New Roman" w:hAnsi="Times New Roman" w:cs="Times New Roman"/>
          <w:noProof/>
          <w:sz w:val="24"/>
          <w:szCs w:val="24"/>
        </w:rPr>
        <w:t>(</w:t>
      </w:r>
      <w:r w:rsidR="00727492" w:rsidRPr="00E01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 </w:t>
      </w:r>
      <w:proofErr w:type="spellStart"/>
      <w:r w:rsidR="00727492" w:rsidRPr="00E01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Shobaki</w:t>
      </w:r>
      <w:proofErr w:type="spellEnd"/>
      <w:r w:rsidR="00727492" w:rsidRPr="00E01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727492" w:rsidRPr="00E010E0">
        <w:rPr>
          <w:rFonts w:ascii="Times New Roman" w:hAnsi="Times New Roman" w:cs="Times New Roman"/>
          <w:noProof/>
          <w:sz w:val="24"/>
          <w:szCs w:val="24"/>
        </w:rPr>
        <w:t>)</w:t>
      </w:r>
      <w:r w:rsidR="00ED3E2F" w:rsidRPr="00E010E0">
        <w:rPr>
          <w:rFonts w:ascii="Times New Roman" w:hAnsi="Times New Roman" w:cs="Times New Roman"/>
          <w:sz w:val="24"/>
          <w:szCs w:val="24"/>
        </w:rPr>
        <w:t>.</w:t>
      </w:r>
      <w:r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ED3E2F" w:rsidRPr="00E010E0">
        <w:rPr>
          <w:rFonts w:ascii="Times New Roman" w:hAnsi="Times New Roman" w:cs="Times New Roman"/>
          <w:sz w:val="24"/>
          <w:szCs w:val="24"/>
        </w:rPr>
        <w:t>T</w:t>
      </w:r>
      <w:r w:rsidRPr="00E010E0">
        <w:rPr>
          <w:rFonts w:ascii="Times New Roman" w:hAnsi="Times New Roman" w:cs="Times New Roman"/>
          <w:sz w:val="24"/>
          <w:szCs w:val="24"/>
        </w:rPr>
        <w:t xml:space="preserve">hey outline what the departments will </w:t>
      </w:r>
      <w:r w:rsidR="00123D2E" w:rsidRPr="00E010E0">
        <w:rPr>
          <w:rFonts w:ascii="Times New Roman" w:hAnsi="Times New Roman" w:cs="Times New Roman"/>
          <w:sz w:val="24"/>
          <w:szCs w:val="24"/>
        </w:rPr>
        <w:t>e</w:t>
      </w:r>
      <w:r w:rsidR="008E49F4">
        <w:rPr>
          <w:rFonts w:ascii="Times New Roman" w:hAnsi="Times New Roman" w:cs="Times New Roman"/>
          <w:sz w:val="24"/>
          <w:szCs w:val="24"/>
        </w:rPr>
        <w:t>ngage in to ensure the success o</w:t>
      </w:r>
      <w:r w:rsidR="00123D2E" w:rsidRPr="00E010E0">
        <w:rPr>
          <w:rFonts w:ascii="Times New Roman" w:hAnsi="Times New Roman" w:cs="Times New Roman"/>
          <w:sz w:val="24"/>
          <w:szCs w:val="24"/>
        </w:rPr>
        <w:t>f the organizational goals</w:t>
      </w:r>
      <w:r w:rsidRPr="00E010E0">
        <w:rPr>
          <w:rFonts w:ascii="Times New Roman" w:hAnsi="Times New Roman" w:cs="Times New Roman"/>
          <w:sz w:val="24"/>
          <w:szCs w:val="24"/>
        </w:rPr>
        <w:t xml:space="preserve">. </w:t>
      </w:r>
      <w:r w:rsidR="008E49F4">
        <w:rPr>
          <w:rFonts w:ascii="Times New Roman" w:hAnsi="Times New Roman" w:cs="Times New Roman"/>
          <w:sz w:val="24"/>
          <w:szCs w:val="24"/>
        </w:rPr>
        <w:t>Again, s</w:t>
      </w:r>
      <w:r w:rsidRPr="00E010E0">
        <w:rPr>
          <w:rFonts w:ascii="Times New Roman" w:hAnsi="Times New Roman" w:cs="Times New Roman"/>
          <w:sz w:val="24"/>
          <w:szCs w:val="24"/>
        </w:rPr>
        <w:t xml:space="preserve">he strategic </w:t>
      </w:r>
      <w:r w:rsidR="006C5A54" w:rsidRPr="00E010E0">
        <w:rPr>
          <w:rFonts w:ascii="Times New Roman" w:hAnsi="Times New Roman" w:cs="Times New Roman"/>
          <w:sz w:val="24"/>
          <w:szCs w:val="24"/>
        </w:rPr>
        <w:t>plans</w:t>
      </w:r>
      <w:r w:rsidRPr="00E010E0">
        <w:rPr>
          <w:rFonts w:ascii="Times New Roman" w:hAnsi="Times New Roman" w:cs="Times New Roman"/>
          <w:sz w:val="24"/>
          <w:szCs w:val="24"/>
        </w:rPr>
        <w:t xml:space="preserve"> are set to cover a </w:t>
      </w:r>
      <w:r w:rsidR="00CD7252" w:rsidRPr="00E010E0">
        <w:rPr>
          <w:rFonts w:ascii="Times New Roman" w:hAnsi="Times New Roman" w:cs="Times New Roman"/>
          <w:sz w:val="24"/>
          <w:szCs w:val="24"/>
        </w:rPr>
        <w:t xml:space="preserve">longer period </w:t>
      </w:r>
      <w:r w:rsidRPr="00E010E0">
        <w:rPr>
          <w:rFonts w:ascii="Times New Roman" w:hAnsi="Times New Roman" w:cs="Times New Roman"/>
          <w:sz w:val="24"/>
          <w:szCs w:val="24"/>
        </w:rPr>
        <w:t>sa</w:t>
      </w:r>
      <w:r w:rsidR="00123D2E" w:rsidRPr="00E010E0">
        <w:rPr>
          <w:rFonts w:ascii="Times New Roman" w:hAnsi="Times New Roman" w:cs="Times New Roman"/>
          <w:sz w:val="24"/>
          <w:szCs w:val="24"/>
        </w:rPr>
        <w:t>y three or five years,</w:t>
      </w:r>
      <w:r w:rsidR="00747A58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123D2E" w:rsidRPr="00E010E0">
        <w:rPr>
          <w:rFonts w:ascii="Times New Roman" w:hAnsi="Times New Roman" w:cs="Times New Roman"/>
          <w:sz w:val="24"/>
          <w:szCs w:val="24"/>
        </w:rPr>
        <w:t>they are always long-term and record what the organization will engage in the future, while the operational plans are set to cover a shorter period</w:t>
      </w:r>
      <w:r w:rsidR="008E49F4">
        <w:rPr>
          <w:rFonts w:ascii="Times New Roman" w:hAnsi="Times New Roman" w:cs="Times New Roman"/>
          <w:sz w:val="24"/>
          <w:szCs w:val="24"/>
        </w:rPr>
        <w:t xml:space="preserve"> say a day or even a week at the same time</w:t>
      </w:r>
      <w:r w:rsidR="00CA024F" w:rsidRPr="00E010E0">
        <w:rPr>
          <w:rFonts w:ascii="Times New Roman" w:hAnsi="Times New Roman" w:cs="Times New Roman"/>
          <w:sz w:val="24"/>
          <w:szCs w:val="24"/>
        </w:rPr>
        <w:t xml:space="preserve"> contain the short term plans of the organization.</w:t>
      </w:r>
    </w:p>
    <w:p w14:paraId="5503FF2C" w14:textId="1CDCF98D" w:rsidR="0046562C" w:rsidRPr="00E010E0" w:rsidRDefault="00142A77" w:rsidP="00E010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 xml:space="preserve">Operational and strategic changes will require </w:t>
      </w:r>
      <w:r w:rsidR="00545110" w:rsidRPr="00E010E0">
        <w:rPr>
          <w:rFonts w:ascii="Times New Roman" w:hAnsi="Times New Roman" w:cs="Times New Roman"/>
          <w:sz w:val="24"/>
          <w:szCs w:val="24"/>
        </w:rPr>
        <w:t>fund to enable implementation of the plans.</w:t>
      </w:r>
      <w:r w:rsidR="0054745D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545110" w:rsidRPr="00E010E0">
        <w:rPr>
          <w:rFonts w:ascii="Times New Roman" w:hAnsi="Times New Roman" w:cs="Times New Roman"/>
          <w:sz w:val="24"/>
          <w:szCs w:val="24"/>
        </w:rPr>
        <w:t>T</w:t>
      </w:r>
      <w:r w:rsidR="0054745D" w:rsidRPr="00E010E0">
        <w:rPr>
          <w:rFonts w:ascii="Times New Roman" w:hAnsi="Times New Roman" w:cs="Times New Roman"/>
          <w:sz w:val="24"/>
          <w:szCs w:val="24"/>
        </w:rPr>
        <w:t>he amount of money</w:t>
      </w:r>
      <w:r w:rsidR="00CA024F" w:rsidRPr="00E010E0">
        <w:rPr>
          <w:rFonts w:ascii="Times New Roman" w:hAnsi="Times New Roman" w:cs="Times New Roman"/>
          <w:sz w:val="24"/>
          <w:szCs w:val="24"/>
        </w:rPr>
        <w:t xml:space="preserve"> set to cater for strategic </w:t>
      </w:r>
      <w:r w:rsidR="0054745D" w:rsidRPr="00E010E0">
        <w:rPr>
          <w:rFonts w:ascii="Times New Roman" w:hAnsi="Times New Roman" w:cs="Times New Roman"/>
          <w:sz w:val="24"/>
          <w:szCs w:val="24"/>
        </w:rPr>
        <w:t>change</w:t>
      </w:r>
      <w:r w:rsidR="00CA024F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54745D" w:rsidRPr="00E010E0">
        <w:rPr>
          <w:rFonts w:ascii="Times New Roman" w:hAnsi="Times New Roman" w:cs="Times New Roman"/>
          <w:sz w:val="24"/>
          <w:szCs w:val="24"/>
        </w:rPr>
        <w:t>comes from the strategic budget</w:t>
      </w:r>
      <w:r w:rsidR="00233804" w:rsidRPr="00E010E0">
        <w:rPr>
          <w:rFonts w:ascii="Times New Roman" w:hAnsi="Times New Roman" w:cs="Times New Roman"/>
          <w:sz w:val="24"/>
          <w:szCs w:val="24"/>
        </w:rPr>
        <w:t xml:space="preserve">. A strategic budget is always created in business plan to allow planning costs </w:t>
      </w:r>
      <w:r w:rsidR="0031000D">
        <w:rPr>
          <w:rFonts w:ascii="Times New Roman" w:hAnsi="Times New Roman" w:cs="Times New Roman"/>
          <w:sz w:val="24"/>
          <w:szCs w:val="24"/>
        </w:rPr>
        <w:t xml:space="preserve">involved </w:t>
      </w:r>
      <w:r w:rsidR="00233804" w:rsidRPr="00E010E0">
        <w:rPr>
          <w:rFonts w:ascii="Times New Roman" w:hAnsi="Times New Roman" w:cs="Times New Roman"/>
          <w:sz w:val="24"/>
          <w:szCs w:val="24"/>
        </w:rPr>
        <w:t xml:space="preserve">for more than </w:t>
      </w:r>
      <w:r w:rsidR="00333985" w:rsidRPr="00E010E0">
        <w:rPr>
          <w:rFonts w:ascii="Times New Roman" w:hAnsi="Times New Roman" w:cs="Times New Roman"/>
          <w:sz w:val="24"/>
          <w:szCs w:val="24"/>
        </w:rPr>
        <w:t xml:space="preserve">one year </w:t>
      </w:r>
      <w:r w:rsidR="0031000D">
        <w:rPr>
          <w:rFonts w:ascii="Times New Roman" w:hAnsi="Times New Roman" w:cs="Times New Roman"/>
          <w:sz w:val="24"/>
          <w:szCs w:val="24"/>
        </w:rPr>
        <w:t>before</w:t>
      </w:r>
      <w:r w:rsidR="00333985" w:rsidRPr="00E010E0">
        <w:rPr>
          <w:rFonts w:ascii="Times New Roman" w:hAnsi="Times New Roman" w:cs="Times New Roman"/>
          <w:sz w:val="24"/>
          <w:szCs w:val="24"/>
        </w:rPr>
        <w:t xml:space="preserve"> to </w:t>
      </w:r>
      <w:r w:rsidR="0031000D">
        <w:rPr>
          <w:rFonts w:ascii="Times New Roman" w:hAnsi="Times New Roman" w:cs="Times New Roman"/>
          <w:sz w:val="24"/>
          <w:szCs w:val="24"/>
        </w:rPr>
        <w:t xml:space="preserve">undertake </w:t>
      </w:r>
      <w:r w:rsidR="00746DD2" w:rsidRPr="00E010E0">
        <w:rPr>
          <w:rFonts w:ascii="Times New Roman" w:hAnsi="Times New Roman" w:cs="Times New Roman"/>
          <w:sz w:val="24"/>
          <w:szCs w:val="24"/>
        </w:rPr>
        <w:t>complex strategy</w:t>
      </w:r>
      <w:r w:rsidR="00727492">
        <w:rPr>
          <w:rFonts w:ascii="Times New Roman" w:hAnsi="Times New Roman" w:cs="Times New Roman"/>
          <w:sz w:val="24"/>
          <w:szCs w:val="24"/>
        </w:rPr>
        <w:t xml:space="preserve"> </w:t>
      </w:r>
      <w:r w:rsidR="00727492" w:rsidRPr="00E010E0">
        <w:rPr>
          <w:rFonts w:ascii="Times New Roman" w:hAnsi="Times New Roman" w:cs="Times New Roman"/>
          <w:noProof/>
          <w:sz w:val="24"/>
          <w:szCs w:val="24"/>
        </w:rPr>
        <w:t>(Terrell, 2015)</w:t>
      </w:r>
      <w:r w:rsidR="00A633F3" w:rsidRPr="00E010E0">
        <w:rPr>
          <w:rFonts w:ascii="Times New Roman" w:hAnsi="Times New Roman" w:cs="Times New Roman"/>
          <w:sz w:val="24"/>
          <w:szCs w:val="24"/>
        </w:rPr>
        <w:t>.</w:t>
      </w:r>
      <w:r w:rsidR="0054745D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774326" w:rsidRPr="00E010E0">
        <w:rPr>
          <w:rFonts w:ascii="Times New Roman" w:hAnsi="Times New Roman" w:cs="Times New Roman"/>
          <w:sz w:val="24"/>
          <w:szCs w:val="24"/>
        </w:rPr>
        <w:t>M</w:t>
      </w:r>
      <w:r w:rsidR="0054745D" w:rsidRPr="00E010E0">
        <w:rPr>
          <w:rFonts w:ascii="Times New Roman" w:hAnsi="Times New Roman" w:cs="Times New Roman"/>
          <w:sz w:val="24"/>
          <w:szCs w:val="24"/>
        </w:rPr>
        <w:t xml:space="preserve">ost organizations develop </w:t>
      </w:r>
      <w:r w:rsidR="0032045F" w:rsidRPr="00E010E0">
        <w:rPr>
          <w:rFonts w:ascii="Times New Roman" w:hAnsi="Times New Roman" w:cs="Times New Roman"/>
          <w:sz w:val="24"/>
          <w:szCs w:val="24"/>
        </w:rPr>
        <w:lastRenderedPageBreak/>
        <w:t>different</w:t>
      </w:r>
      <w:r w:rsidR="0054745D" w:rsidRPr="00E010E0">
        <w:rPr>
          <w:rFonts w:ascii="Times New Roman" w:hAnsi="Times New Roman" w:cs="Times New Roman"/>
          <w:sz w:val="24"/>
          <w:szCs w:val="24"/>
        </w:rPr>
        <w:t xml:space="preserve"> budgets for </w:t>
      </w:r>
      <w:r w:rsidR="00CC2380" w:rsidRPr="00E010E0">
        <w:rPr>
          <w:rFonts w:ascii="Times New Roman" w:hAnsi="Times New Roman" w:cs="Times New Roman"/>
          <w:sz w:val="24"/>
          <w:szCs w:val="24"/>
        </w:rPr>
        <w:t>different</w:t>
      </w:r>
      <w:r w:rsidR="0054745D" w:rsidRPr="00E010E0">
        <w:rPr>
          <w:rFonts w:ascii="Times New Roman" w:hAnsi="Times New Roman" w:cs="Times New Roman"/>
          <w:sz w:val="24"/>
          <w:szCs w:val="24"/>
        </w:rPr>
        <w:t xml:space="preserve"> changes, the budget is used to revel if there is progress made by the organization while the cost of operational change is reflected in the departmental budgets</w:t>
      </w:r>
      <w:r w:rsidR="004F2090" w:rsidRPr="00E010E0">
        <w:rPr>
          <w:rFonts w:ascii="Times New Roman" w:hAnsi="Times New Roman" w:cs="Times New Roman"/>
          <w:sz w:val="24"/>
          <w:szCs w:val="24"/>
        </w:rPr>
        <w:t>.</w:t>
      </w:r>
      <w:r w:rsidR="000B00A3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8E49F4">
        <w:rPr>
          <w:rFonts w:ascii="Times New Roman" w:hAnsi="Times New Roman" w:cs="Times New Roman"/>
          <w:sz w:val="24"/>
          <w:szCs w:val="24"/>
        </w:rPr>
        <w:t>Besides, t</w:t>
      </w:r>
      <w:r w:rsidR="000B00A3" w:rsidRPr="00E010E0">
        <w:rPr>
          <w:rFonts w:ascii="Times New Roman" w:hAnsi="Times New Roman" w:cs="Times New Roman"/>
          <w:sz w:val="24"/>
          <w:szCs w:val="24"/>
        </w:rPr>
        <w:t>he strategic change</w:t>
      </w:r>
      <w:r w:rsidR="00D233DC" w:rsidRPr="00E010E0">
        <w:rPr>
          <w:rFonts w:ascii="Times New Roman" w:hAnsi="Times New Roman" w:cs="Times New Roman"/>
          <w:sz w:val="24"/>
          <w:szCs w:val="24"/>
        </w:rPr>
        <w:t>s</w:t>
      </w:r>
      <w:r w:rsidR="000B00A3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742AC3" w:rsidRPr="00E010E0">
        <w:rPr>
          <w:rFonts w:ascii="Times New Roman" w:hAnsi="Times New Roman" w:cs="Times New Roman"/>
          <w:sz w:val="24"/>
          <w:szCs w:val="24"/>
        </w:rPr>
        <w:t>take</w:t>
      </w:r>
      <w:r w:rsidR="000B00A3" w:rsidRPr="00E010E0">
        <w:rPr>
          <w:rFonts w:ascii="Times New Roman" w:hAnsi="Times New Roman" w:cs="Times New Roman"/>
          <w:sz w:val="24"/>
          <w:szCs w:val="24"/>
        </w:rPr>
        <w:t xml:space="preserve"> into account </w:t>
      </w:r>
      <w:r w:rsidR="007B2AF1" w:rsidRPr="00E010E0">
        <w:rPr>
          <w:rFonts w:ascii="Times New Roman" w:hAnsi="Times New Roman" w:cs="Times New Roman"/>
          <w:sz w:val="24"/>
          <w:szCs w:val="24"/>
        </w:rPr>
        <w:t>both the</w:t>
      </w:r>
      <w:r w:rsidR="000B00A3" w:rsidRPr="00E010E0">
        <w:rPr>
          <w:rFonts w:ascii="Times New Roman" w:hAnsi="Times New Roman" w:cs="Times New Roman"/>
          <w:sz w:val="24"/>
          <w:szCs w:val="24"/>
        </w:rPr>
        <w:t xml:space="preserve"> internal and external environments in the organization while the operational change </w:t>
      </w:r>
      <w:r w:rsidR="003A67C6">
        <w:rPr>
          <w:rFonts w:ascii="Times New Roman" w:hAnsi="Times New Roman" w:cs="Times New Roman"/>
          <w:sz w:val="24"/>
          <w:szCs w:val="24"/>
        </w:rPr>
        <w:t>considers</w:t>
      </w:r>
      <w:r w:rsidR="0033752E" w:rsidRPr="00E010E0">
        <w:rPr>
          <w:rFonts w:ascii="Times New Roman" w:hAnsi="Times New Roman" w:cs="Times New Roman"/>
          <w:sz w:val="24"/>
          <w:szCs w:val="24"/>
        </w:rPr>
        <w:t xml:space="preserve"> only</w:t>
      </w:r>
      <w:r w:rsidR="000B00A3" w:rsidRPr="00E010E0">
        <w:rPr>
          <w:rFonts w:ascii="Times New Roman" w:hAnsi="Times New Roman" w:cs="Times New Roman"/>
          <w:sz w:val="24"/>
          <w:szCs w:val="24"/>
        </w:rPr>
        <w:t xml:space="preserve"> internal </w:t>
      </w:r>
      <w:r w:rsidR="007B2AF1" w:rsidRPr="00E010E0">
        <w:rPr>
          <w:rFonts w:ascii="Times New Roman" w:hAnsi="Times New Roman" w:cs="Times New Roman"/>
          <w:sz w:val="24"/>
          <w:szCs w:val="24"/>
        </w:rPr>
        <w:t>environment.</w:t>
      </w:r>
      <w:r w:rsidR="00FD29C7" w:rsidRPr="00E010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65D23" w14:textId="10D682D9" w:rsidR="004F2090" w:rsidRPr="00E010E0" w:rsidRDefault="00142A77" w:rsidP="00E010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 xml:space="preserve">For </w:t>
      </w:r>
      <w:r w:rsidR="003A67C6">
        <w:rPr>
          <w:rFonts w:ascii="Times New Roman" w:hAnsi="Times New Roman" w:cs="Times New Roman"/>
          <w:sz w:val="24"/>
          <w:szCs w:val="24"/>
        </w:rPr>
        <w:t>a firm</w:t>
      </w:r>
      <w:r w:rsidRPr="00E010E0">
        <w:rPr>
          <w:rFonts w:ascii="Times New Roman" w:hAnsi="Times New Roman" w:cs="Times New Roman"/>
          <w:sz w:val="24"/>
          <w:szCs w:val="24"/>
        </w:rPr>
        <w:t xml:space="preserve"> to achieve its strateg</w:t>
      </w:r>
      <w:r w:rsidR="00D80A4A" w:rsidRPr="00E010E0">
        <w:rPr>
          <w:rFonts w:ascii="Times New Roman" w:hAnsi="Times New Roman" w:cs="Times New Roman"/>
          <w:sz w:val="24"/>
          <w:szCs w:val="24"/>
        </w:rPr>
        <w:t>ic plan</w:t>
      </w:r>
      <w:r w:rsidR="000B00A3" w:rsidRPr="00E010E0">
        <w:rPr>
          <w:rFonts w:ascii="Times New Roman" w:hAnsi="Times New Roman" w:cs="Times New Roman"/>
          <w:sz w:val="24"/>
          <w:szCs w:val="24"/>
        </w:rPr>
        <w:t xml:space="preserve"> it must have an operational plan that is </w:t>
      </w:r>
      <w:r w:rsidR="00D80A4A" w:rsidRPr="00E010E0">
        <w:rPr>
          <w:rFonts w:ascii="Times New Roman" w:hAnsi="Times New Roman" w:cs="Times New Roman"/>
          <w:sz w:val="24"/>
          <w:szCs w:val="24"/>
        </w:rPr>
        <w:t xml:space="preserve">in line with </w:t>
      </w:r>
      <w:r w:rsidR="00655783" w:rsidRPr="00E010E0">
        <w:rPr>
          <w:rFonts w:ascii="Times New Roman" w:hAnsi="Times New Roman" w:cs="Times New Roman"/>
          <w:sz w:val="24"/>
          <w:szCs w:val="24"/>
        </w:rPr>
        <w:t xml:space="preserve">it. </w:t>
      </w:r>
      <w:r w:rsidR="00DD2C5E" w:rsidRPr="00E010E0">
        <w:rPr>
          <w:rFonts w:ascii="Times New Roman" w:hAnsi="Times New Roman" w:cs="Times New Roman"/>
          <w:sz w:val="24"/>
          <w:szCs w:val="24"/>
        </w:rPr>
        <w:t>T</w:t>
      </w:r>
      <w:r w:rsidR="00655783" w:rsidRPr="00E010E0">
        <w:rPr>
          <w:rFonts w:ascii="Times New Roman" w:hAnsi="Times New Roman" w:cs="Times New Roman"/>
          <w:sz w:val="24"/>
          <w:szCs w:val="24"/>
        </w:rPr>
        <w:t>he</w:t>
      </w:r>
      <w:r w:rsidR="00D80A4A" w:rsidRPr="00E010E0">
        <w:rPr>
          <w:rFonts w:ascii="Times New Roman" w:hAnsi="Times New Roman" w:cs="Times New Roman"/>
          <w:sz w:val="24"/>
          <w:szCs w:val="24"/>
        </w:rPr>
        <w:t xml:space="preserve"> operational plan will contain well laid down tactics to help in attainment of the strategic plan because it is through the strategic plan that the operating plan will be </w:t>
      </w:r>
      <w:r w:rsidR="00655783" w:rsidRPr="00E010E0">
        <w:rPr>
          <w:rFonts w:ascii="Times New Roman" w:hAnsi="Times New Roman" w:cs="Times New Roman"/>
          <w:sz w:val="24"/>
          <w:szCs w:val="24"/>
        </w:rPr>
        <w:t>developed</w:t>
      </w:r>
      <w:r w:rsidR="00E010E0" w:rsidRPr="00E010E0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E010E0" w:rsidRPr="00E01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Shobaki et al., 2017</w:t>
      </w:r>
      <w:r w:rsidR="00790695" w:rsidRPr="00E010E0">
        <w:rPr>
          <w:rFonts w:ascii="Times New Roman" w:hAnsi="Times New Roman" w:cs="Times New Roman"/>
          <w:noProof/>
          <w:sz w:val="24"/>
          <w:szCs w:val="24"/>
        </w:rPr>
        <w:t>)</w:t>
      </w:r>
      <w:r w:rsidR="00655783" w:rsidRPr="00E010E0">
        <w:rPr>
          <w:rFonts w:ascii="Times New Roman" w:hAnsi="Times New Roman" w:cs="Times New Roman"/>
          <w:sz w:val="24"/>
          <w:szCs w:val="24"/>
        </w:rPr>
        <w:t>.</w:t>
      </w:r>
      <w:r w:rsidR="00D80A4A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E60FE7" w:rsidRPr="00E010E0">
        <w:rPr>
          <w:rFonts w:ascii="Times New Roman" w:hAnsi="Times New Roman" w:cs="Times New Roman"/>
          <w:sz w:val="24"/>
          <w:szCs w:val="24"/>
        </w:rPr>
        <w:t xml:space="preserve">Even though strategic and operational goals are </w:t>
      </w:r>
      <w:r w:rsidR="00655783" w:rsidRPr="00E010E0">
        <w:rPr>
          <w:rFonts w:ascii="Times New Roman" w:hAnsi="Times New Roman" w:cs="Times New Roman"/>
          <w:sz w:val="24"/>
          <w:szCs w:val="24"/>
        </w:rPr>
        <w:t>different, they</w:t>
      </w:r>
      <w:r w:rsidR="00E60FE7" w:rsidRPr="00E010E0">
        <w:rPr>
          <w:rFonts w:ascii="Times New Roman" w:hAnsi="Times New Roman" w:cs="Times New Roman"/>
          <w:sz w:val="24"/>
          <w:szCs w:val="24"/>
        </w:rPr>
        <w:t xml:space="preserve"> are also closely </w:t>
      </w:r>
      <w:r w:rsidR="00655783" w:rsidRPr="00E010E0">
        <w:rPr>
          <w:rFonts w:ascii="Times New Roman" w:hAnsi="Times New Roman" w:cs="Times New Roman"/>
          <w:sz w:val="24"/>
          <w:szCs w:val="24"/>
        </w:rPr>
        <w:t>related</w:t>
      </w:r>
      <w:r w:rsidR="00D7651A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8C39BB" w:rsidRPr="00E010E0">
        <w:rPr>
          <w:rFonts w:ascii="Times New Roman" w:hAnsi="Times New Roman" w:cs="Times New Roman"/>
          <w:sz w:val="24"/>
          <w:szCs w:val="24"/>
        </w:rPr>
        <w:t>because achievement of operational plan leads to an achievement of a strategic plan</w:t>
      </w:r>
      <w:r w:rsidR="00D80A4A" w:rsidRPr="00E010E0">
        <w:rPr>
          <w:rFonts w:ascii="Times New Roman" w:hAnsi="Times New Roman" w:cs="Times New Roman"/>
          <w:sz w:val="24"/>
          <w:szCs w:val="24"/>
        </w:rPr>
        <w:t>.</w:t>
      </w:r>
    </w:p>
    <w:p w14:paraId="32D7BE39" w14:textId="3B7903BF" w:rsidR="00D86F73" w:rsidRPr="00E010E0" w:rsidRDefault="00142A77" w:rsidP="003054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 xml:space="preserve">When both operational and strategic changes are done </w:t>
      </w:r>
      <w:r w:rsidR="002974E1" w:rsidRPr="00E010E0">
        <w:rPr>
          <w:rFonts w:ascii="Times New Roman" w:hAnsi="Times New Roman" w:cs="Times New Roman"/>
          <w:sz w:val="24"/>
          <w:szCs w:val="24"/>
        </w:rPr>
        <w:t xml:space="preserve">there will need to change how </w:t>
      </w:r>
      <w:r w:rsidR="00BB527E" w:rsidRPr="00E010E0">
        <w:rPr>
          <w:rFonts w:ascii="Times New Roman" w:hAnsi="Times New Roman" w:cs="Times New Roman"/>
          <w:sz w:val="24"/>
          <w:szCs w:val="24"/>
        </w:rPr>
        <w:t>resources</w:t>
      </w:r>
      <w:r w:rsidR="002974E1" w:rsidRPr="00E010E0">
        <w:rPr>
          <w:rFonts w:ascii="Times New Roman" w:hAnsi="Times New Roman" w:cs="Times New Roman"/>
          <w:sz w:val="24"/>
          <w:szCs w:val="24"/>
        </w:rPr>
        <w:t xml:space="preserve"> are allocated in the plans.</w:t>
      </w:r>
      <w:r w:rsidR="00655783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491F7E" w:rsidRPr="00E010E0">
        <w:rPr>
          <w:rFonts w:ascii="Times New Roman" w:hAnsi="Times New Roman" w:cs="Times New Roman"/>
          <w:sz w:val="24"/>
          <w:szCs w:val="24"/>
        </w:rPr>
        <w:t xml:space="preserve">Operational and strategic </w:t>
      </w:r>
      <w:r w:rsidR="00FC3239" w:rsidRPr="00E010E0">
        <w:rPr>
          <w:rFonts w:ascii="Times New Roman" w:hAnsi="Times New Roman" w:cs="Times New Roman"/>
          <w:sz w:val="24"/>
          <w:szCs w:val="24"/>
        </w:rPr>
        <w:t>plans</w:t>
      </w:r>
      <w:r w:rsidR="00655783" w:rsidRPr="00E010E0">
        <w:rPr>
          <w:rFonts w:ascii="Times New Roman" w:hAnsi="Times New Roman" w:cs="Times New Roman"/>
          <w:sz w:val="24"/>
          <w:szCs w:val="24"/>
        </w:rPr>
        <w:t xml:space="preserve"> are </w:t>
      </w:r>
      <w:r w:rsidR="003A67C6">
        <w:rPr>
          <w:rFonts w:ascii="Times New Roman" w:hAnsi="Times New Roman" w:cs="Times New Roman"/>
          <w:sz w:val="24"/>
          <w:szCs w:val="24"/>
        </w:rPr>
        <w:t>same such</w:t>
      </w:r>
      <w:r w:rsidR="00655783" w:rsidRPr="00E010E0">
        <w:rPr>
          <w:rFonts w:ascii="Times New Roman" w:hAnsi="Times New Roman" w:cs="Times New Roman"/>
          <w:sz w:val="24"/>
          <w:szCs w:val="24"/>
        </w:rPr>
        <w:t xml:space="preserve"> that</w:t>
      </w:r>
      <w:r w:rsidRPr="00E010E0">
        <w:rPr>
          <w:rFonts w:ascii="Times New Roman" w:hAnsi="Times New Roman" w:cs="Times New Roman"/>
          <w:sz w:val="24"/>
          <w:szCs w:val="24"/>
        </w:rPr>
        <w:t xml:space="preserve"> an operational plan is used to define job duties and to </w:t>
      </w:r>
      <w:r w:rsidR="00655783" w:rsidRPr="00E010E0">
        <w:rPr>
          <w:rFonts w:ascii="Times New Roman" w:hAnsi="Times New Roman" w:cs="Times New Roman"/>
          <w:sz w:val="24"/>
          <w:szCs w:val="24"/>
        </w:rPr>
        <w:t>ensure</w:t>
      </w:r>
      <w:r w:rsidRPr="00E010E0">
        <w:rPr>
          <w:rFonts w:ascii="Times New Roman" w:hAnsi="Times New Roman" w:cs="Times New Roman"/>
          <w:sz w:val="24"/>
          <w:szCs w:val="24"/>
        </w:rPr>
        <w:t xml:space="preserve"> that the resources available are effectively used. Strategic plan </w:t>
      </w:r>
      <w:r w:rsidR="007B2AF1" w:rsidRPr="00E010E0">
        <w:rPr>
          <w:rFonts w:ascii="Times New Roman" w:hAnsi="Times New Roman" w:cs="Times New Roman"/>
          <w:sz w:val="24"/>
          <w:szCs w:val="24"/>
        </w:rPr>
        <w:t>defines the</w:t>
      </w:r>
      <w:r w:rsidRPr="00E010E0">
        <w:rPr>
          <w:rFonts w:ascii="Times New Roman" w:hAnsi="Times New Roman" w:cs="Times New Roman"/>
          <w:sz w:val="24"/>
          <w:szCs w:val="24"/>
        </w:rPr>
        <w:t xml:space="preserve"> kind of resources</w:t>
      </w:r>
      <w:r w:rsidR="00873301" w:rsidRPr="00E010E0">
        <w:rPr>
          <w:rFonts w:ascii="Times New Roman" w:hAnsi="Times New Roman" w:cs="Times New Roman"/>
          <w:sz w:val="24"/>
          <w:szCs w:val="24"/>
        </w:rPr>
        <w:t xml:space="preserve"> required to be</w:t>
      </w:r>
      <w:r w:rsidRPr="00E010E0">
        <w:rPr>
          <w:rFonts w:ascii="Times New Roman" w:hAnsi="Times New Roman" w:cs="Times New Roman"/>
          <w:sz w:val="24"/>
          <w:szCs w:val="24"/>
        </w:rPr>
        <w:t xml:space="preserve"> distributed to ensure goal </w:t>
      </w:r>
      <w:r w:rsidR="00655783" w:rsidRPr="00E010E0">
        <w:rPr>
          <w:rFonts w:ascii="Times New Roman" w:hAnsi="Times New Roman" w:cs="Times New Roman"/>
          <w:sz w:val="24"/>
          <w:szCs w:val="24"/>
        </w:rPr>
        <w:t>attainment</w:t>
      </w:r>
      <w:r w:rsidR="008A1BA2" w:rsidRPr="00E010E0">
        <w:rPr>
          <w:rFonts w:ascii="Times New Roman" w:hAnsi="Times New Roman" w:cs="Times New Roman"/>
          <w:noProof/>
          <w:sz w:val="24"/>
          <w:szCs w:val="24"/>
        </w:rPr>
        <w:t xml:space="preserve"> (Terrell, 2015)</w:t>
      </w:r>
      <w:r w:rsidR="00655783" w:rsidRPr="00E010E0">
        <w:rPr>
          <w:rFonts w:ascii="Times New Roman" w:hAnsi="Times New Roman" w:cs="Times New Roman"/>
          <w:sz w:val="24"/>
          <w:szCs w:val="24"/>
        </w:rPr>
        <w:t xml:space="preserve">. </w:t>
      </w:r>
      <w:r w:rsidR="008E49F4">
        <w:rPr>
          <w:rFonts w:ascii="Times New Roman" w:hAnsi="Times New Roman" w:cs="Times New Roman"/>
          <w:sz w:val="24"/>
          <w:szCs w:val="24"/>
        </w:rPr>
        <w:t>Consequently, t</w:t>
      </w:r>
      <w:r w:rsidR="00655783" w:rsidRPr="00E010E0">
        <w:rPr>
          <w:rFonts w:ascii="Times New Roman" w:hAnsi="Times New Roman" w:cs="Times New Roman"/>
          <w:sz w:val="24"/>
          <w:szCs w:val="24"/>
        </w:rPr>
        <w:t>he</w:t>
      </w:r>
      <w:r w:rsidRPr="00E010E0">
        <w:rPr>
          <w:rFonts w:ascii="Times New Roman" w:hAnsi="Times New Roman" w:cs="Times New Roman"/>
          <w:sz w:val="24"/>
          <w:szCs w:val="24"/>
        </w:rPr>
        <w:t xml:space="preserve"> operational and strategic plans are then used to ensure that the resources are well allocated </w:t>
      </w:r>
      <w:r w:rsidR="00314B9F" w:rsidRPr="00E010E0">
        <w:rPr>
          <w:rFonts w:ascii="Times New Roman" w:hAnsi="Times New Roman" w:cs="Times New Roman"/>
          <w:sz w:val="24"/>
          <w:szCs w:val="24"/>
        </w:rPr>
        <w:t>in</w:t>
      </w:r>
      <w:r w:rsidRPr="00E010E0">
        <w:rPr>
          <w:rFonts w:ascii="Times New Roman" w:hAnsi="Times New Roman" w:cs="Times New Roman"/>
          <w:sz w:val="24"/>
          <w:szCs w:val="24"/>
        </w:rPr>
        <w:t xml:space="preserve"> various departments to ensure smooth running of activities.</w:t>
      </w:r>
      <w:r w:rsidR="008E49F4">
        <w:rPr>
          <w:rFonts w:ascii="Times New Roman" w:hAnsi="Times New Roman" w:cs="Times New Roman"/>
          <w:sz w:val="24"/>
          <w:szCs w:val="24"/>
        </w:rPr>
        <w:t xml:space="preserve"> </w:t>
      </w:r>
      <w:r w:rsidR="00CA485F" w:rsidRPr="00E010E0">
        <w:rPr>
          <w:rFonts w:ascii="Times New Roman" w:hAnsi="Times New Roman" w:cs="Times New Roman"/>
          <w:sz w:val="24"/>
          <w:szCs w:val="24"/>
        </w:rPr>
        <w:t xml:space="preserve">An operation goal aims to provide considerable result which may include higher profits, increased output, increased customer </w:t>
      </w:r>
      <w:r w:rsidR="008E49F4">
        <w:rPr>
          <w:rFonts w:ascii="Times New Roman" w:hAnsi="Times New Roman" w:cs="Times New Roman"/>
          <w:sz w:val="24"/>
          <w:szCs w:val="24"/>
        </w:rPr>
        <w:t>satisfaction which</w:t>
      </w:r>
      <w:r w:rsidR="00CA485F" w:rsidRPr="00E010E0">
        <w:rPr>
          <w:rFonts w:ascii="Times New Roman" w:hAnsi="Times New Roman" w:cs="Times New Roman"/>
          <w:sz w:val="24"/>
          <w:szCs w:val="24"/>
        </w:rPr>
        <w:t xml:space="preserve"> is a result </w:t>
      </w:r>
      <w:r w:rsidR="00655783" w:rsidRPr="00E010E0">
        <w:rPr>
          <w:rFonts w:ascii="Times New Roman" w:hAnsi="Times New Roman" w:cs="Times New Roman"/>
          <w:sz w:val="24"/>
          <w:szCs w:val="24"/>
        </w:rPr>
        <w:t>o</w:t>
      </w:r>
      <w:r w:rsidR="00F43085" w:rsidRPr="00E010E0">
        <w:rPr>
          <w:rFonts w:ascii="Times New Roman" w:hAnsi="Times New Roman" w:cs="Times New Roman"/>
          <w:sz w:val="24"/>
          <w:szCs w:val="24"/>
        </w:rPr>
        <w:t>f</w:t>
      </w:r>
      <w:r w:rsidR="00CA485F" w:rsidRPr="00E010E0">
        <w:rPr>
          <w:rFonts w:ascii="Times New Roman" w:hAnsi="Times New Roman" w:cs="Times New Roman"/>
          <w:sz w:val="24"/>
          <w:szCs w:val="24"/>
        </w:rPr>
        <w:t xml:space="preserve"> strategic change in </w:t>
      </w:r>
      <w:r w:rsidR="00655783" w:rsidRPr="00E010E0">
        <w:rPr>
          <w:rFonts w:ascii="Times New Roman" w:hAnsi="Times New Roman" w:cs="Times New Roman"/>
          <w:sz w:val="24"/>
          <w:szCs w:val="24"/>
        </w:rPr>
        <w:t>growth</w:t>
      </w:r>
      <w:r w:rsidR="00AC0168" w:rsidRPr="00E010E0">
        <w:rPr>
          <w:rFonts w:ascii="Times New Roman" w:hAnsi="Times New Roman" w:cs="Times New Roman"/>
          <w:sz w:val="24"/>
          <w:szCs w:val="24"/>
        </w:rPr>
        <w:t>.</w:t>
      </w:r>
      <w:r w:rsidR="00655783" w:rsidRPr="00E010E0">
        <w:rPr>
          <w:rFonts w:ascii="Times New Roman" w:hAnsi="Times New Roman" w:cs="Times New Roman"/>
          <w:sz w:val="24"/>
          <w:szCs w:val="24"/>
        </w:rPr>
        <w:t xml:space="preserve"> </w:t>
      </w:r>
      <w:r w:rsidR="00AC0168" w:rsidRPr="00E010E0">
        <w:rPr>
          <w:rFonts w:ascii="Times New Roman" w:hAnsi="Times New Roman" w:cs="Times New Roman"/>
          <w:sz w:val="24"/>
          <w:szCs w:val="24"/>
        </w:rPr>
        <w:t>T</w:t>
      </w:r>
      <w:r w:rsidR="00655783" w:rsidRPr="00E010E0">
        <w:rPr>
          <w:rFonts w:ascii="Times New Roman" w:hAnsi="Times New Roman" w:cs="Times New Roman"/>
          <w:sz w:val="24"/>
          <w:szCs w:val="24"/>
        </w:rPr>
        <w:t>he</w:t>
      </w:r>
      <w:r w:rsidR="00CA485F" w:rsidRPr="00E010E0">
        <w:rPr>
          <w:rFonts w:ascii="Times New Roman" w:hAnsi="Times New Roman" w:cs="Times New Roman"/>
          <w:sz w:val="24"/>
          <w:szCs w:val="24"/>
        </w:rPr>
        <w:t xml:space="preserve"> operational goals should provide the organization with chances to achieve its strategic goals</w:t>
      </w:r>
      <w:r w:rsidR="00D86F73" w:rsidRPr="00E010E0">
        <w:rPr>
          <w:rFonts w:ascii="Times New Roman" w:hAnsi="Times New Roman" w:cs="Times New Roman"/>
          <w:sz w:val="24"/>
          <w:szCs w:val="24"/>
        </w:rPr>
        <w:t>.</w:t>
      </w:r>
    </w:p>
    <w:p w14:paraId="68456802" w14:textId="77777777" w:rsidR="0030540D" w:rsidRDefault="00305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0D7E2F" w14:textId="2C919672" w:rsidR="00D86F73" w:rsidRPr="00E010E0" w:rsidRDefault="00142A77" w:rsidP="00E010E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10E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2273B0A" w14:textId="35F8EB62" w:rsidR="00D86F73" w:rsidRPr="00E010E0" w:rsidRDefault="00142A77" w:rsidP="00E010E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 Shobaki, M. J., </w:t>
      </w:r>
      <w:r w:rsidRPr="00E010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Amuna, Y. M. A., &amp; Naser, S. S. A. (2017). Strategic and Operational Planning As Approach for Crises Management Field Study on UNRWA.</w:t>
      </w:r>
      <w:r w:rsidR="008924F4" w:rsidRPr="00E010E0">
        <w:rPr>
          <w:rFonts w:ascii="Times New Roman" w:hAnsi="Times New Roman" w:cs="Times New Roman"/>
          <w:noProof/>
          <w:sz w:val="24"/>
          <w:szCs w:val="24"/>
        </w:rPr>
        <w:t xml:space="preserve"> Retrieved from </w:t>
      </w:r>
      <w:hyperlink r:id="rId8" w:history="1">
        <w:r w:rsidRPr="00E010E0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https://www.researchgate.net/publication/312174488_Strategic_and_Operational_Planning_As_Approach_for_Crises_Management_Field_Study_on_UNRWA</w:t>
        </w:r>
      </w:hyperlink>
    </w:p>
    <w:p w14:paraId="72D0A9C8" w14:textId="5DFB0464" w:rsidR="00D86F73" w:rsidRPr="00E010E0" w:rsidRDefault="00142A77" w:rsidP="00E010E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noProof/>
          <w:sz w:val="24"/>
          <w:szCs w:val="24"/>
        </w:rPr>
        <w:t>Terrell, K. (2015). Managing Organizational Change in Operational</w:t>
      </w:r>
      <w:r w:rsidRPr="00E010E0">
        <w:rPr>
          <w:rFonts w:ascii="Times New Roman" w:hAnsi="Times New Roman" w:cs="Times New Roman"/>
          <w:noProof/>
          <w:sz w:val="24"/>
          <w:szCs w:val="24"/>
        </w:rPr>
        <w:t xml:space="preserve"> Change Initiatives. </w:t>
      </w:r>
      <w:r w:rsidRPr="00E010E0">
        <w:rPr>
          <w:rFonts w:ascii="Times New Roman" w:hAnsi="Times New Roman" w:cs="Times New Roman"/>
          <w:i/>
          <w:iCs/>
          <w:noProof/>
          <w:sz w:val="24"/>
          <w:szCs w:val="24"/>
        </w:rPr>
        <w:t>The Association of Accountants and Financial Proffesionals in Business</w:t>
      </w:r>
      <w:r w:rsidR="008924F4" w:rsidRPr="00E010E0">
        <w:rPr>
          <w:rFonts w:ascii="Times New Roman" w:hAnsi="Times New Roman" w:cs="Times New Roman"/>
          <w:noProof/>
          <w:sz w:val="24"/>
          <w:szCs w:val="24"/>
        </w:rPr>
        <w:t xml:space="preserve">. Retrieved from </w:t>
      </w:r>
      <w:hyperlink r:id="rId9" w:history="1">
        <w:r w:rsidRPr="00E010E0">
          <w:rPr>
            <w:rStyle w:val="Hyperlink"/>
            <w:rFonts w:ascii="Times New Roman" w:hAnsi="Times New Roman" w:cs="Times New Roman"/>
            <w:sz w:val="24"/>
            <w:szCs w:val="24"/>
          </w:rPr>
          <w:t>https://www.google.com/url?sa=t&amp;source=web&amp;rct=j&amp;url=https://www.imanet.org/-/media/ab93927820b54b7693e00fb48170ef84.ashx&amp;ved=2ahUKEwiB4MXsrJ_nAhVKPcAKHRiYBC8QFjAC</w:t>
        </w:r>
        <w:r w:rsidRPr="00E010E0">
          <w:rPr>
            <w:rStyle w:val="Hyperlink"/>
            <w:rFonts w:ascii="Times New Roman" w:hAnsi="Times New Roman" w:cs="Times New Roman"/>
            <w:sz w:val="24"/>
            <w:szCs w:val="24"/>
          </w:rPr>
          <w:t>egQIDhAH&amp;usg=AOvVaw0k7RBqcfDEUrtc8DrF0UYi&amp;cshid=1579976459609</w:t>
        </w:r>
      </w:hyperlink>
    </w:p>
    <w:p w14:paraId="74D0A994" w14:textId="77777777" w:rsidR="00D86F73" w:rsidRPr="00E010E0" w:rsidRDefault="00D86F73" w:rsidP="00E01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0D541A" w14:textId="4A0E63DA" w:rsidR="00D86F73" w:rsidRPr="00E010E0" w:rsidRDefault="00D86F73" w:rsidP="00E010E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14:paraId="1F86345D" w14:textId="77777777" w:rsidR="00D86F73" w:rsidRPr="00E010E0" w:rsidRDefault="00D86F73" w:rsidP="00E01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44C8EF" w14:textId="77777777" w:rsidR="00D86F73" w:rsidRPr="00E010E0" w:rsidRDefault="00D86F73" w:rsidP="00E010E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E1B7D6C" w14:textId="6AF31A6A" w:rsidR="00D86F73" w:rsidRPr="00E010E0" w:rsidRDefault="00D86F73" w:rsidP="00E010E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B494D39" w14:textId="77777777" w:rsidR="00D86F73" w:rsidRPr="00E010E0" w:rsidRDefault="00D86F73" w:rsidP="00E010E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7E07F20" w14:textId="77777777" w:rsidR="00E60FE7" w:rsidRPr="00E010E0" w:rsidRDefault="00142A7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9C5EA" w14:textId="77777777" w:rsidR="005E5143" w:rsidRPr="00E010E0" w:rsidRDefault="00142A77" w:rsidP="00E010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E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E5143" w:rsidRPr="00E010E0" w:rsidSect="00AF40D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7A489" w14:textId="77777777" w:rsidR="00142A77" w:rsidRDefault="00142A77">
      <w:pPr>
        <w:spacing w:after="0" w:line="240" w:lineRule="auto"/>
      </w:pPr>
      <w:r>
        <w:separator/>
      </w:r>
    </w:p>
  </w:endnote>
  <w:endnote w:type="continuationSeparator" w:id="0">
    <w:p w14:paraId="47FB5DE0" w14:textId="77777777" w:rsidR="00142A77" w:rsidRDefault="00142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FEA1F" w14:textId="77777777" w:rsidR="00142A77" w:rsidRDefault="00142A77">
      <w:pPr>
        <w:spacing w:after="0" w:line="240" w:lineRule="auto"/>
      </w:pPr>
      <w:r>
        <w:separator/>
      </w:r>
    </w:p>
  </w:footnote>
  <w:footnote w:type="continuationSeparator" w:id="0">
    <w:p w14:paraId="1E545C23" w14:textId="77777777" w:rsidR="00142A77" w:rsidRDefault="00142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CC18C" w14:textId="1CE37E95" w:rsidR="00AF40D7" w:rsidRPr="008C226A" w:rsidRDefault="008C226A" w:rsidP="008C226A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010E0">
      <w:rPr>
        <w:rFonts w:ascii="Times New Roman" w:hAnsi="Times New Roman" w:cs="Times New Roman"/>
        <w:sz w:val="24"/>
        <w:szCs w:val="24"/>
      </w:rPr>
      <w:t>CHANGE</w:t>
    </w:r>
    <w:r>
      <w:rPr>
        <w:rFonts w:ascii="Times New Roman" w:hAnsi="Times New Roman" w:cs="Times New Roman"/>
        <w:sz w:val="24"/>
        <w:szCs w:val="24"/>
      </w:rPr>
      <w:t xml:space="preserve"> INTERVENTION</w:t>
    </w:r>
    <w:r w:rsidR="00142A77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="00142A77" w:rsidRPr="00AF40D7">
      <w:rPr>
        <w:rFonts w:ascii="Times New Roman" w:hAnsi="Times New Roman" w:cs="Times New Roman"/>
        <w:sz w:val="24"/>
        <w:szCs w:val="24"/>
      </w:rPr>
      <w:fldChar w:fldCharType="begin"/>
    </w:r>
    <w:r w:rsidR="00142A77" w:rsidRPr="00AF40D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42A77" w:rsidRPr="00AF40D7">
      <w:rPr>
        <w:rFonts w:ascii="Times New Roman" w:hAnsi="Times New Roman" w:cs="Times New Roman"/>
        <w:sz w:val="24"/>
        <w:szCs w:val="24"/>
      </w:rPr>
      <w:fldChar w:fldCharType="separate"/>
    </w:r>
    <w:r w:rsidR="0030540D">
      <w:rPr>
        <w:rFonts w:ascii="Times New Roman" w:hAnsi="Times New Roman" w:cs="Times New Roman"/>
        <w:noProof/>
        <w:sz w:val="24"/>
        <w:szCs w:val="24"/>
      </w:rPr>
      <w:t>4</w:t>
    </w:r>
    <w:r w:rsidR="00142A77" w:rsidRPr="00AF40D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46151" w14:textId="37DDFF37" w:rsidR="00AF40D7" w:rsidRPr="008924F4" w:rsidRDefault="00142A77" w:rsidP="008C226A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8924F4">
      <w:rPr>
        <w:rFonts w:ascii="Times New Roman" w:hAnsi="Times New Roman" w:cs="Times New Roman"/>
        <w:sz w:val="24"/>
        <w:szCs w:val="24"/>
      </w:rPr>
      <w:t xml:space="preserve">Running head: </w:t>
    </w:r>
    <w:r w:rsidR="008C226A" w:rsidRPr="00E010E0">
      <w:rPr>
        <w:rFonts w:ascii="Times New Roman" w:hAnsi="Times New Roman" w:cs="Times New Roman"/>
        <w:sz w:val="24"/>
        <w:szCs w:val="24"/>
      </w:rPr>
      <w:t>CHANGE</w:t>
    </w:r>
    <w:r w:rsidR="008C226A">
      <w:rPr>
        <w:rFonts w:ascii="Times New Roman" w:hAnsi="Times New Roman" w:cs="Times New Roman"/>
        <w:sz w:val="24"/>
        <w:szCs w:val="24"/>
      </w:rPr>
      <w:t xml:space="preserve"> INTERVENTION   </w:t>
    </w:r>
    <w:r w:rsidR="008C226A">
      <w:rPr>
        <w:rFonts w:ascii="Times New Roman" w:hAnsi="Times New Roman" w:cs="Times New Roman"/>
        <w:sz w:val="24"/>
        <w:szCs w:val="24"/>
      </w:rPr>
      <w:tab/>
    </w:r>
    <w:r w:rsidR="008C226A">
      <w:rPr>
        <w:rFonts w:ascii="Times New Roman" w:hAnsi="Times New Roman" w:cs="Times New Roman"/>
        <w:sz w:val="24"/>
        <w:szCs w:val="24"/>
      </w:rPr>
      <w:tab/>
    </w:r>
    <w:r w:rsidRPr="008924F4">
      <w:rPr>
        <w:rFonts w:ascii="Times New Roman" w:hAnsi="Times New Roman" w:cs="Times New Roman"/>
        <w:sz w:val="24"/>
        <w:szCs w:val="24"/>
      </w:rPr>
      <w:tab/>
    </w:r>
    <w:r w:rsidRPr="008924F4">
      <w:rPr>
        <w:rFonts w:ascii="Times New Roman" w:hAnsi="Times New Roman" w:cs="Times New Roman"/>
        <w:sz w:val="24"/>
        <w:szCs w:val="24"/>
      </w:rPr>
      <w:tab/>
    </w:r>
    <w:r w:rsidRPr="008924F4">
      <w:rPr>
        <w:rFonts w:ascii="Times New Roman" w:hAnsi="Times New Roman" w:cs="Times New Roman"/>
        <w:sz w:val="24"/>
        <w:szCs w:val="24"/>
      </w:rPr>
      <w:tab/>
    </w:r>
    <w:r w:rsidR="008C226A">
      <w:rPr>
        <w:rFonts w:ascii="Times New Roman" w:hAnsi="Times New Roman" w:cs="Times New Roman"/>
        <w:sz w:val="24"/>
        <w:szCs w:val="24"/>
      </w:rPr>
      <w:t xml:space="preserve">  </w:t>
    </w:r>
    <w:r w:rsidRPr="008924F4">
      <w:rPr>
        <w:rFonts w:ascii="Times New Roman" w:hAnsi="Times New Roman" w:cs="Times New Roman"/>
        <w:sz w:val="24"/>
        <w:szCs w:val="24"/>
      </w:rPr>
      <w:tab/>
    </w:r>
    <w:r w:rsidR="008C226A">
      <w:rPr>
        <w:rFonts w:ascii="Times New Roman" w:hAnsi="Times New Roman" w:cs="Times New Roman"/>
        <w:sz w:val="24"/>
        <w:szCs w:val="24"/>
      </w:rPr>
      <w:t xml:space="preserve">          </w:t>
    </w:r>
    <w:r w:rsidRPr="008924F4">
      <w:rPr>
        <w:rFonts w:ascii="Times New Roman" w:hAnsi="Times New Roman" w:cs="Times New Roman"/>
        <w:sz w:val="24"/>
        <w:szCs w:val="24"/>
      </w:rPr>
      <w:fldChar w:fldCharType="begin"/>
    </w:r>
    <w:r w:rsidRPr="008924F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924F4">
      <w:rPr>
        <w:rFonts w:ascii="Times New Roman" w:hAnsi="Times New Roman" w:cs="Times New Roman"/>
        <w:sz w:val="24"/>
        <w:szCs w:val="24"/>
      </w:rPr>
      <w:fldChar w:fldCharType="separate"/>
    </w:r>
    <w:r w:rsidR="008C226A">
      <w:rPr>
        <w:rFonts w:ascii="Times New Roman" w:hAnsi="Times New Roman" w:cs="Times New Roman"/>
        <w:noProof/>
        <w:sz w:val="24"/>
        <w:szCs w:val="24"/>
      </w:rPr>
      <w:t>1</w:t>
    </w:r>
    <w:r w:rsidRPr="008924F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CF0"/>
    <w:rsid w:val="0005698F"/>
    <w:rsid w:val="0006079A"/>
    <w:rsid w:val="00063F5E"/>
    <w:rsid w:val="000737E4"/>
    <w:rsid w:val="00093829"/>
    <w:rsid w:val="000B00A3"/>
    <w:rsid w:val="000B40B1"/>
    <w:rsid w:val="000D0B34"/>
    <w:rsid w:val="00123D2E"/>
    <w:rsid w:val="00142A77"/>
    <w:rsid w:val="00153D36"/>
    <w:rsid w:val="001545BC"/>
    <w:rsid w:val="00214F2C"/>
    <w:rsid w:val="00233804"/>
    <w:rsid w:val="002974E1"/>
    <w:rsid w:val="002C1A38"/>
    <w:rsid w:val="002E132C"/>
    <w:rsid w:val="002E5118"/>
    <w:rsid w:val="0030540D"/>
    <w:rsid w:val="0031000D"/>
    <w:rsid w:val="00314B9F"/>
    <w:rsid w:val="0032045F"/>
    <w:rsid w:val="00333985"/>
    <w:rsid w:val="003348B3"/>
    <w:rsid w:val="0033752E"/>
    <w:rsid w:val="00365003"/>
    <w:rsid w:val="003A67C6"/>
    <w:rsid w:val="00401873"/>
    <w:rsid w:val="0046562C"/>
    <w:rsid w:val="00491F7E"/>
    <w:rsid w:val="004F0AD8"/>
    <w:rsid w:val="004F2090"/>
    <w:rsid w:val="00502B7C"/>
    <w:rsid w:val="00513422"/>
    <w:rsid w:val="00545110"/>
    <w:rsid w:val="0054745D"/>
    <w:rsid w:val="005A150A"/>
    <w:rsid w:val="005D7368"/>
    <w:rsid w:val="005E5143"/>
    <w:rsid w:val="00620CD1"/>
    <w:rsid w:val="00655783"/>
    <w:rsid w:val="006733E1"/>
    <w:rsid w:val="00682932"/>
    <w:rsid w:val="006A6E7E"/>
    <w:rsid w:val="006C2FAF"/>
    <w:rsid w:val="006C5A54"/>
    <w:rsid w:val="00706075"/>
    <w:rsid w:val="00727492"/>
    <w:rsid w:val="00727758"/>
    <w:rsid w:val="00740DDB"/>
    <w:rsid w:val="00742AC3"/>
    <w:rsid w:val="00746DD2"/>
    <w:rsid w:val="00747A58"/>
    <w:rsid w:val="00774326"/>
    <w:rsid w:val="00790695"/>
    <w:rsid w:val="00790F47"/>
    <w:rsid w:val="007B2AF1"/>
    <w:rsid w:val="007E1911"/>
    <w:rsid w:val="00873301"/>
    <w:rsid w:val="008924F4"/>
    <w:rsid w:val="008A1BA2"/>
    <w:rsid w:val="008C226A"/>
    <w:rsid w:val="008C39BB"/>
    <w:rsid w:val="008E49F4"/>
    <w:rsid w:val="00923BE8"/>
    <w:rsid w:val="009B3AE3"/>
    <w:rsid w:val="00A2353F"/>
    <w:rsid w:val="00A633F3"/>
    <w:rsid w:val="00A637BD"/>
    <w:rsid w:val="00AB3A78"/>
    <w:rsid w:val="00AC0168"/>
    <w:rsid w:val="00AC14CF"/>
    <w:rsid w:val="00AE37EE"/>
    <w:rsid w:val="00AF40D7"/>
    <w:rsid w:val="00B87413"/>
    <w:rsid w:val="00BB527E"/>
    <w:rsid w:val="00C04CF0"/>
    <w:rsid w:val="00C07CDC"/>
    <w:rsid w:val="00C5784F"/>
    <w:rsid w:val="00C61791"/>
    <w:rsid w:val="00C815E2"/>
    <w:rsid w:val="00CA024F"/>
    <w:rsid w:val="00CA485F"/>
    <w:rsid w:val="00CC2380"/>
    <w:rsid w:val="00CD7252"/>
    <w:rsid w:val="00D233DC"/>
    <w:rsid w:val="00D35FC2"/>
    <w:rsid w:val="00D7651A"/>
    <w:rsid w:val="00D80A4A"/>
    <w:rsid w:val="00D86F73"/>
    <w:rsid w:val="00DD2C5E"/>
    <w:rsid w:val="00DD5366"/>
    <w:rsid w:val="00E010E0"/>
    <w:rsid w:val="00E371D7"/>
    <w:rsid w:val="00E60FE7"/>
    <w:rsid w:val="00EC1703"/>
    <w:rsid w:val="00ED3971"/>
    <w:rsid w:val="00ED3E2F"/>
    <w:rsid w:val="00EF6809"/>
    <w:rsid w:val="00EF6B8D"/>
    <w:rsid w:val="00F43085"/>
    <w:rsid w:val="00F77550"/>
    <w:rsid w:val="00F92F40"/>
    <w:rsid w:val="00FB4CB8"/>
    <w:rsid w:val="00FC3239"/>
    <w:rsid w:val="00FD29C7"/>
    <w:rsid w:val="00FD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43"/>
  </w:style>
  <w:style w:type="paragraph" w:styleId="Heading1">
    <w:name w:val="heading 1"/>
    <w:basedOn w:val="Normal"/>
    <w:next w:val="Normal"/>
    <w:link w:val="Heading1Char"/>
    <w:uiPriority w:val="9"/>
    <w:qFormat/>
    <w:rsid w:val="00D86F7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0D7"/>
  </w:style>
  <w:style w:type="paragraph" w:styleId="Footer">
    <w:name w:val="footer"/>
    <w:basedOn w:val="Normal"/>
    <w:link w:val="FooterChar"/>
    <w:uiPriority w:val="99"/>
    <w:unhideWhenUsed/>
    <w:rsid w:val="00AF4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0D7"/>
  </w:style>
  <w:style w:type="character" w:customStyle="1" w:styleId="Heading1Char">
    <w:name w:val="Heading 1 Char"/>
    <w:basedOn w:val="DefaultParagraphFont"/>
    <w:link w:val="Heading1"/>
    <w:uiPriority w:val="9"/>
    <w:rsid w:val="00D86F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D86F73"/>
  </w:style>
  <w:style w:type="character" w:styleId="Hyperlink">
    <w:name w:val="Hyperlink"/>
    <w:basedOn w:val="DefaultParagraphFont"/>
    <w:uiPriority w:val="99"/>
    <w:unhideWhenUsed/>
    <w:rsid w:val="00D86F7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6F7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12174488_Strategic_and_Operational_Planning_As_Approach_for_Crises_Management_Field_Study_on_UNRW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t&amp;source=web&amp;rct=j&amp;url=https://www.imanet.org/-/media/ab93927820b54b7693e00fb48170ef84.ashx&amp;ved=2ahUKEwiB4MXsrJ_nAhVKPcAKHRiYBC8QFjACegQIDhAH&amp;usg=AOvVaw0k7RBqcfDEUrtc8DrF0UYi&amp;cshid=15799764596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Maz16</b:Tag>
    <b:SourceType>JournalArticle</b:SourceType>
    <b:Guid>{FF09AD44-C2EB-4774-B58B-BACA046B7C78}</b:Guid>
    <b:Author>
      <b:Author>
        <b:NameList>
          <b:Person>
            <b:Last>Mazen J. Al Shobaki</b:Last>
            <b:First>Youssef</b:First>
            <b:Middle>M Abu Amuna, Samy S. Abu Naser</b:Middle>
          </b:Person>
        </b:NameList>
      </b:Author>
    </b:Author>
    <b:Title>Strategic and OperationalPlanning as approach for Crises Management</b:Title>
    <b:JournalName>International Journal of Information Technology and Electrical Engineering</b:JournalName>
    <b:Year>2016</b:Year>
    <b:Pages>43-47</b:Pages>
    <b:RefOrder>2</b:RefOrder>
  </b:Source>
  <b:Source>
    <b:Tag>Kat15</b:Tag>
    <b:SourceType>JournalArticle</b:SourceType>
    <b:Guid>{1011672C-C0D6-48AB-886E-E0365EFFB7B0}</b:Guid>
    <b:Author>
      <b:Author>
        <b:NameList>
          <b:Person>
            <b:Last>Terrell</b:Last>
            <b:First>Katie</b:First>
          </b:Person>
        </b:NameList>
      </b:Author>
    </b:Author>
    <b:Title>Managing Organizational Change in Operational Change Initiatives</b:Title>
    <b:JournalName>The Association of Accountants and Financial Proffesionals in Business</b:JournalName>
    <b:Year>2015</b:Year>
    <b:RefOrder>1</b:RefOrder>
  </b:Source>
</b:Sources>
</file>

<file path=customXml/itemProps1.xml><?xml version="1.0" encoding="utf-8"?>
<ds:datastoreItem xmlns:ds="http://schemas.openxmlformats.org/officeDocument/2006/customXml" ds:itemID="{1687E325-8AF5-48AC-9144-ADBE0B6B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86</cp:revision>
  <dcterms:created xsi:type="dcterms:W3CDTF">2020-01-25T09:32:00Z</dcterms:created>
  <dcterms:modified xsi:type="dcterms:W3CDTF">2020-01-25T19:46:00Z</dcterms:modified>
</cp:coreProperties>
</file>